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D74" w:rsidRPr="00823D74" w:rsidRDefault="00823D74" w:rsidP="00823D74">
      <w:pPr>
        <w:pBdr>
          <w:bottom w:val="single" w:sz="12" w:space="0" w:color="326E8E"/>
        </w:pBdr>
        <w:spacing w:after="0" w:line="360" w:lineRule="atLeast"/>
        <w:jc w:val="center"/>
        <w:outlineLvl w:val="1"/>
        <w:rPr>
          <w:rFonts w:ascii="Times New Roman" w:eastAsia="Times New Roman" w:hAnsi="Times New Roman" w:cs="Times New Roman"/>
          <w:b/>
          <w:bCs/>
          <w:color w:val="454545"/>
          <w:sz w:val="28"/>
          <w:szCs w:val="36"/>
          <w:lang w:eastAsia="ru-RU"/>
        </w:rPr>
      </w:pPr>
      <w:bookmarkStart w:id="0" w:name="_GoBack"/>
      <w:bookmarkEnd w:id="0"/>
      <w:r w:rsidRPr="00823D74">
        <w:rPr>
          <w:rFonts w:ascii="Times New Roman" w:eastAsia="Times New Roman" w:hAnsi="Times New Roman" w:cs="Times New Roman"/>
          <w:b/>
          <w:bCs/>
          <w:color w:val="454545"/>
          <w:sz w:val="28"/>
          <w:szCs w:val="36"/>
          <w:lang w:eastAsia="ru-RU"/>
        </w:rPr>
        <w:t>Ответственность за нарушение температурного режима горячего водоснабжения</w:t>
      </w:r>
    </w:p>
    <w:p w:rsidR="007823FD" w:rsidRDefault="007823FD"/>
    <w:p w:rsidR="00823D74" w:rsidRPr="00823D74" w:rsidRDefault="00823D74" w:rsidP="00823D74">
      <w:pPr>
        <w:pStyle w:val="a3"/>
        <w:ind w:firstLine="709"/>
        <w:jc w:val="both"/>
        <w:rPr>
          <w:rFonts w:ascii="Times New Roman" w:hAnsi="Times New Roman" w:cs="Times New Roman"/>
          <w:sz w:val="26"/>
          <w:szCs w:val="26"/>
        </w:rPr>
      </w:pPr>
      <w:r w:rsidRPr="00823D74">
        <w:rPr>
          <w:rFonts w:ascii="Times New Roman" w:hAnsi="Times New Roman" w:cs="Times New Roman"/>
          <w:sz w:val="26"/>
          <w:szCs w:val="26"/>
        </w:rPr>
        <w:t>В соответствии с заключенным договором между собственником, нанимателем жилого помещения в многоквартирном доме и ресурсоснабжающей организацией предоставляются коммунальные услуги каждому гражданину (часть 2 статьи 157.2 Жилищного кодекса Российской Федерации). </w:t>
      </w:r>
    </w:p>
    <w:p w:rsidR="00823D74" w:rsidRPr="00823D74" w:rsidRDefault="00823D74" w:rsidP="00823D74">
      <w:pPr>
        <w:pStyle w:val="a3"/>
        <w:ind w:firstLine="709"/>
        <w:jc w:val="both"/>
        <w:rPr>
          <w:rFonts w:ascii="Times New Roman" w:hAnsi="Times New Roman" w:cs="Times New Roman"/>
          <w:sz w:val="26"/>
          <w:szCs w:val="26"/>
        </w:rPr>
      </w:pPr>
      <w:r w:rsidRPr="00823D74">
        <w:rPr>
          <w:rFonts w:ascii="Times New Roman" w:hAnsi="Times New Roman" w:cs="Times New Roman"/>
          <w:sz w:val="26"/>
          <w:szCs w:val="26"/>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 354 (далее – Правила), установлено, что предоставление коммунальных услуг потребителю осуществляется круглосуточно, бесперебойно либо с перерывами, не превышающими продолжительность, соответствующую требованиям к качеству коммунальных услуг, в необходимых потребителю объемах в пределах технической возможности внутридомовых инженерных систем.</w:t>
      </w:r>
    </w:p>
    <w:p w:rsidR="00823D74" w:rsidRPr="00823D74" w:rsidRDefault="00823D74" w:rsidP="00823D74">
      <w:pPr>
        <w:pStyle w:val="a3"/>
        <w:ind w:firstLine="709"/>
        <w:jc w:val="both"/>
        <w:rPr>
          <w:rFonts w:ascii="Times New Roman" w:hAnsi="Times New Roman" w:cs="Times New Roman"/>
          <w:sz w:val="26"/>
          <w:szCs w:val="26"/>
        </w:rPr>
      </w:pPr>
      <w:r w:rsidRPr="00823D74">
        <w:rPr>
          <w:rFonts w:ascii="Times New Roman" w:hAnsi="Times New Roman" w:cs="Times New Roman"/>
          <w:sz w:val="26"/>
          <w:szCs w:val="26"/>
        </w:rPr>
        <w:t>При этом качество предоставляемых коммунальных услуг должно соответствовать требованиям, приведенным в приложении № 1 к Правилам, согласно которым при обеспечении бесперебойного круглосуточного горячего водоснабжения в течение года, допустимая продолжительность перерыва подачи горячей воды составляет 8 часов (суммарно) в течение 1 месяца, 4 часа единовременно. Указанной нормой закреплен принцип недопустимости ограничения права на получение коммунальных услуг, которое неразрывно связано с правом на жилище, гарантированным Конституцией Российской Федерации.</w:t>
      </w:r>
    </w:p>
    <w:p w:rsidR="00823D74" w:rsidRPr="00823D74" w:rsidRDefault="00823D74" w:rsidP="00823D74">
      <w:pPr>
        <w:pStyle w:val="a3"/>
        <w:ind w:firstLine="709"/>
        <w:jc w:val="both"/>
        <w:rPr>
          <w:rFonts w:ascii="Times New Roman" w:hAnsi="Times New Roman" w:cs="Times New Roman"/>
          <w:sz w:val="26"/>
          <w:szCs w:val="26"/>
        </w:rPr>
      </w:pPr>
      <w:r w:rsidRPr="00823D74">
        <w:rPr>
          <w:rFonts w:ascii="Times New Roman" w:hAnsi="Times New Roman" w:cs="Times New Roman"/>
          <w:sz w:val="26"/>
          <w:szCs w:val="26"/>
        </w:rPr>
        <w:t>Согласно пункту 5 Правил должно быть обеспечено соответствие температуры горячей воды в точке водоразбора требованиям законодательства Российской Федерации о техническом регулировании. Так, постановлением Главного государственного санитарного врача Российской Федерации от 07.04.2009 № 20 «Об утверждении СанПиН 2.1.4.2496-09» регламентировано, что температура горячей воды в местах водоразбора независимо от применяемой системы теплоснабжения должна быть не ниже 60 °С и не выше 75 °С (пункт 2.4).</w:t>
      </w:r>
    </w:p>
    <w:p w:rsidR="00823D74" w:rsidRDefault="00823D74" w:rsidP="00823D74">
      <w:pPr>
        <w:pStyle w:val="a3"/>
        <w:ind w:firstLine="709"/>
        <w:jc w:val="both"/>
        <w:rPr>
          <w:rFonts w:ascii="Times New Roman" w:hAnsi="Times New Roman" w:cs="Times New Roman"/>
          <w:sz w:val="26"/>
          <w:szCs w:val="26"/>
        </w:rPr>
      </w:pPr>
      <w:r w:rsidRPr="00823D74">
        <w:rPr>
          <w:rFonts w:ascii="Times New Roman" w:hAnsi="Times New Roman" w:cs="Times New Roman"/>
          <w:sz w:val="26"/>
          <w:szCs w:val="26"/>
        </w:rPr>
        <w:t>При нарушении нормативного уровня или режима обеспечения населения коммунальными услугами предусмотрена административная ответственность ресурсоснабжающей организации по статье 7.23 Кодекса Российской Федерации об административных правонарушениях за нарушение нормативов обеспечения населения коммунальными услугами, за совершение которого предусмотрено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823D74" w:rsidRDefault="00823D74" w:rsidP="00823D74">
      <w:pPr>
        <w:pStyle w:val="a3"/>
        <w:ind w:firstLine="709"/>
        <w:jc w:val="both"/>
        <w:rPr>
          <w:rFonts w:ascii="Times New Roman" w:hAnsi="Times New Roman" w:cs="Times New Roman"/>
          <w:sz w:val="26"/>
          <w:szCs w:val="26"/>
        </w:rPr>
      </w:pPr>
    </w:p>
    <w:p w:rsidR="00823D74" w:rsidRPr="004E162B" w:rsidRDefault="00823D74" w:rsidP="00823D74">
      <w:pPr>
        <w:ind w:firstLine="709"/>
        <w:jc w:val="both"/>
        <w:rPr>
          <w:rFonts w:ascii="Times New Roman" w:hAnsi="Times New Roman" w:cs="Times New Roman"/>
          <w:b/>
          <w:sz w:val="24"/>
          <w:szCs w:val="28"/>
        </w:rPr>
      </w:pPr>
      <w:r w:rsidRPr="004E162B">
        <w:rPr>
          <w:rFonts w:ascii="Times New Roman" w:hAnsi="Times New Roman" w:cs="Times New Roman"/>
          <w:b/>
          <w:sz w:val="24"/>
          <w:szCs w:val="28"/>
        </w:rPr>
        <w:t xml:space="preserve">Разъяснения действующего законодательства подготовлены прокуратурой Кузнецкого района. </w:t>
      </w:r>
    </w:p>
    <w:p w:rsidR="00823D74" w:rsidRPr="00823D74" w:rsidRDefault="00823D74" w:rsidP="00823D74">
      <w:pPr>
        <w:pStyle w:val="a3"/>
        <w:ind w:firstLine="709"/>
        <w:jc w:val="both"/>
        <w:rPr>
          <w:rFonts w:ascii="Times New Roman" w:hAnsi="Times New Roman" w:cs="Times New Roman"/>
          <w:sz w:val="26"/>
          <w:szCs w:val="26"/>
        </w:rPr>
      </w:pPr>
    </w:p>
    <w:sectPr w:rsidR="00823D74" w:rsidRPr="00823D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092"/>
    <w:rsid w:val="007823FD"/>
    <w:rsid w:val="00823D74"/>
    <w:rsid w:val="009F63AC"/>
    <w:rsid w:val="00A61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23D7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3D74"/>
    <w:rPr>
      <w:rFonts w:ascii="Times New Roman" w:eastAsia="Times New Roman" w:hAnsi="Times New Roman" w:cs="Times New Roman"/>
      <w:b/>
      <w:bCs/>
      <w:sz w:val="36"/>
      <w:szCs w:val="36"/>
      <w:lang w:eastAsia="ru-RU"/>
    </w:rPr>
  </w:style>
  <w:style w:type="paragraph" w:styleId="a3">
    <w:name w:val="No Spacing"/>
    <w:uiPriority w:val="1"/>
    <w:qFormat/>
    <w:rsid w:val="00823D7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23D7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23D74"/>
    <w:rPr>
      <w:rFonts w:ascii="Times New Roman" w:eastAsia="Times New Roman" w:hAnsi="Times New Roman" w:cs="Times New Roman"/>
      <w:b/>
      <w:bCs/>
      <w:sz w:val="36"/>
      <w:szCs w:val="36"/>
      <w:lang w:eastAsia="ru-RU"/>
    </w:rPr>
  </w:style>
  <w:style w:type="paragraph" w:styleId="a3">
    <w:name w:val="No Spacing"/>
    <w:uiPriority w:val="1"/>
    <w:qFormat/>
    <w:rsid w:val="00823D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03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penzin_95@bk.ru</dc:creator>
  <cp:lastModifiedBy>Komarovka</cp:lastModifiedBy>
  <cp:revision>2</cp:revision>
  <dcterms:created xsi:type="dcterms:W3CDTF">2021-01-13T07:39:00Z</dcterms:created>
  <dcterms:modified xsi:type="dcterms:W3CDTF">2021-01-13T07:39:00Z</dcterms:modified>
</cp:coreProperties>
</file>